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BD5" w:rsidRDefault="006F1BD5" w:rsidP="006F1BD5">
      <w:pPr>
        <w:autoSpaceDE w:val="0"/>
        <w:adjustRightInd w:val="0"/>
        <w:jc w:val="center"/>
      </w:pPr>
      <w:r w:rsidRPr="0066650A">
        <w:tab/>
      </w:r>
    </w:p>
    <w:p w:rsidR="006F1BD5" w:rsidRPr="002F5AD6" w:rsidRDefault="006F1BD5" w:rsidP="006F1BD5">
      <w:pPr>
        <w:autoSpaceDE w:val="0"/>
        <w:adjustRightInd w:val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2F5AD6">
        <w:rPr>
          <w:rFonts w:ascii="Arial" w:hAnsi="Arial" w:cs="Arial"/>
          <w:b/>
          <w:bCs/>
          <w:color w:val="0070C0"/>
          <w:sz w:val="32"/>
          <w:szCs w:val="32"/>
        </w:rPr>
        <w:t xml:space="preserve">L’ANR PARIS VOUS PROPOSE </w:t>
      </w:r>
      <w:r>
        <w:rPr>
          <w:rFonts w:ascii="Arial" w:hAnsi="Arial" w:cs="Arial"/>
          <w:b/>
          <w:bCs/>
          <w:color w:val="0070C0"/>
          <w:sz w:val="32"/>
          <w:szCs w:val="32"/>
        </w:rPr>
        <w:t>LE NOUVEAU SPECTACLE DU THEATRE ESSAION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:rsidR="006F1BD5" w:rsidRPr="006F1BD5" w:rsidRDefault="006F1BD5" w:rsidP="006F1BD5">
      <w:pPr>
        <w:jc w:val="center"/>
        <w:rPr>
          <w:rFonts w:ascii="Arial" w:hAnsi="Arial" w:cs="Arial"/>
          <w:color w:val="0070C0"/>
          <w:sz w:val="32"/>
          <w:szCs w:val="32"/>
        </w:rPr>
      </w:pPr>
      <w:r w:rsidRPr="006F1BD5">
        <w:rPr>
          <w:rFonts w:ascii="Arial" w:hAnsi="Arial" w:cs="Arial"/>
          <w:b/>
          <w:bCs/>
          <w:color w:val="0070C0"/>
          <w:sz w:val="32"/>
          <w:szCs w:val="32"/>
        </w:rPr>
        <w:t xml:space="preserve">LES 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22/10, 19/11, 26/11, 17/12 2025 ET </w:t>
      </w:r>
      <w:r w:rsidRPr="006F1BD5">
        <w:rPr>
          <w:rFonts w:ascii="Arial" w:hAnsi="Arial" w:cs="Arial"/>
          <w:b/>
          <w:bCs/>
          <w:color w:val="0070C0"/>
          <w:sz w:val="32"/>
          <w:szCs w:val="32"/>
        </w:rPr>
        <w:t>8/01, 15/01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2026</w:t>
      </w:r>
    </w:p>
    <w:p w:rsidR="006F1BD5" w:rsidRDefault="006F1BD5" w:rsidP="006F1BD5">
      <w:pPr>
        <w:autoSpaceDE w:val="0"/>
        <w:adjustRightInd w:val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6F1BD5" w:rsidRDefault="006F1BD5" w:rsidP="006F1BD5">
      <w:pPr>
        <w:autoSpaceDE w:val="0"/>
        <w:adjustRightInd w:val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6F1BD5" w:rsidRPr="00E25542" w:rsidRDefault="006F1BD5" w:rsidP="006F1BD5">
      <w:pPr>
        <w:jc w:val="center"/>
      </w:pPr>
    </w:p>
    <w:p w:rsidR="006F1BD5" w:rsidRPr="0020521B" w:rsidRDefault="00934C34" w:rsidP="006F1BD5">
      <w:pPr>
        <w:jc w:val="center"/>
      </w:pPr>
      <w:r>
        <w:rPr>
          <w:noProof/>
        </w:rPr>
        <w:drawing>
          <wp:inline distT="0" distB="0" distL="0" distR="0" wp14:anchorId="1598D68A" wp14:editId="236B332B">
            <wp:extent cx="5245100" cy="5283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to-Flyer-Essaion-2026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BD5" w:rsidRPr="006F1BD5" w:rsidRDefault="006F1BD5" w:rsidP="006F1BD5">
      <w:pPr>
        <w:rPr>
          <w:rFonts w:ascii="Arial" w:hAnsi="Arial" w:cs="Arial"/>
          <w:color w:val="000000"/>
          <w:sz w:val="28"/>
          <w:szCs w:val="28"/>
        </w:rPr>
      </w:pPr>
    </w:p>
    <w:p w:rsidR="006F1BD5" w:rsidRPr="006F1BD5" w:rsidRDefault="006F1BD5" w:rsidP="006F1BD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1BD5">
        <w:rPr>
          <w:rFonts w:ascii="Arial" w:hAnsi="Arial" w:cs="Arial"/>
          <w:color w:val="000000"/>
          <w:sz w:val="28"/>
          <w:szCs w:val="28"/>
        </w:rPr>
        <w:t>Après le succès de la saison dernière, c'est avec une grande joie que je vous annonce que le spectacle consacré au répertoire drôle, tendre et fantasque de</w:t>
      </w:r>
    </w:p>
    <w:p w:rsidR="006F1BD5" w:rsidRPr="006F1BD5" w:rsidRDefault="006F1BD5" w:rsidP="006F1BD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1BD5">
        <w:rPr>
          <w:rFonts w:ascii="Arial" w:hAnsi="Arial" w:cs="Arial"/>
          <w:b/>
          <w:bCs/>
          <w:color w:val="000000"/>
          <w:sz w:val="28"/>
          <w:szCs w:val="28"/>
        </w:rPr>
        <w:t>Boris Vian</w:t>
      </w:r>
    </w:p>
    <w:p w:rsidR="006F1BD5" w:rsidRPr="006F1BD5" w:rsidRDefault="006F1BD5" w:rsidP="006F1BD5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1BD5">
        <w:rPr>
          <w:rFonts w:ascii="Arial" w:hAnsi="Arial" w:cs="Arial"/>
          <w:color w:val="000000"/>
          <w:sz w:val="28"/>
          <w:szCs w:val="28"/>
        </w:rPr>
        <w:t>Reprend</w:t>
      </w:r>
      <w:r w:rsidRPr="006F1BD5">
        <w:rPr>
          <w:rFonts w:ascii="Arial" w:hAnsi="Arial" w:cs="Arial"/>
          <w:color w:val="000000"/>
          <w:sz w:val="28"/>
          <w:szCs w:val="28"/>
        </w:rPr>
        <w:t> au théâtre </w:t>
      </w:r>
      <w:proofErr w:type="spellStart"/>
      <w:r w:rsidRPr="006F1BD5">
        <w:rPr>
          <w:rFonts w:ascii="Arial" w:hAnsi="Arial" w:cs="Arial"/>
          <w:b/>
          <w:bCs/>
          <w:color w:val="000000"/>
          <w:sz w:val="28"/>
          <w:szCs w:val="28"/>
        </w:rPr>
        <w:t>Essaïon</w:t>
      </w:r>
      <w:proofErr w:type="spellEnd"/>
    </w:p>
    <w:p w:rsidR="006F1BD5" w:rsidRPr="006F1BD5" w:rsidRDefault="006F1BD5" w:rsidP="006F1BD5">
      <w:pPr>
        <w:jc w:val="center"/>
        <w:rPr>
          <w:rFonts w:ascii="Arial" w:hAnsi="Arial" w:cs="Arial"/>
          <w:color w:val="000000"/>
          <w:sz w:val="28"/>
          <w:szCs w:val="28"/>
        </w:rPr>
      </w:pPr>
      <w:hyperlink r:id="rId7" w:tgtFrame="_blank" w:history="1">
        <w:r w:rsidRPr="006F1BD5">
          <w:rPr>
            <w:rStyle w:val="Lienhypertexte"/>
            <w:rFonts w:ascii="Arial" w:hAnsi="Arial" w:cs="Arial"/>
            <w:sz w:val="28"/>
            <w:szCs w:val="28"/>
          </w:rPr>
          <w:t>6, rue Pierre au Lard 75004 PARIS</w:t>
        </w:r>
      </w:hyperlink>
    </w:p>
    <w:p w:rsidR="006F1BD5" w:rsidRPr="006F1BD5" w:rsidRDefault="007258AC" w:rsidP="007258AC">
      <w:pPr>
        <w:rPr>
          <w:rFonts w:ascii="Arial" w:hAnsi="Arial" w:cs="Arial"/>
          <w:color w:val="000000"/>
          <w:sz w:val="28"/>
          <w:szCs w:val="28"/>
        </w:rPr>
      </w:pPr>
      <w:r w:rsidRPr="006F1BD5">
        <w:rPr>
          <w:rFonts w:ascii="Arial" w:hAnsi="Arial" w:cs="Arial"/>
          <w:color w:val="000000"/>
          <w:sz w:val="28"/>
          <w:szCs w:val="28"/>
        </w:rPr>
        <w:t>Avec</w:t>
      </w:r>
      <w:r w:rsidR="006F1BD5" w:rsidRPr="006F1BD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F1BD5" w:rsidRPr="006F1BD5">
        <w:rPr>
          <w:rFonts w:ascii="Arial" w:hAnsi="Arial" w:cs="Arial"/>
          <w:b/>
          <w:bCs/>
          <w:color w:val="000000"/>
          <w:sz w:val="28"/>
          <w:szCs w:val="28"/>
        </w:rPr>
        <w:t>Julien Renon</w:t>
      </w:r>
      <w:r w:rsidR="006F1BD5" w:rsidRPr="006F1BD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F1BD5" w:rsidRPr="006F1BD5">
        <w:rPr>
          <w:rFonts w:ascii="Arial" w:hAnsi="Arial" w:cs="Arial"/>
          <w:color w:val="000000"/>
          <w:sz w:val="28"/>
          <w:szCs w:val="28"/>
        </w:rPr>
        <w:t>au chant et </w:t>
      </w:r>
      <w:r w:rsidR="006F1BD5">
        <w:rPr>
          <w:rFonts w:ascii="Arial" w:hAnsi="Arial" w:cs="Arial"/>
          <w:b/>
          <w:bCs/>
          <w:color w:val="000000"/>
          <w:sz w:val="28"/>
          <w:szCs w:val="28"/>
        </w:rPr>
        <w:t>Clémence Monnier (des Goguettes)</w:t>
      </w:r>
      <w:r w:rsidR="006F1BD5" w:rsidRPr="006F1BD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F1BD5" w:rsidRPr="006F1BD5">
        <w:rPr>
          <w:rFonts w:ascii="Arial" w:hAnsi="Arial" w:cs="Arial"/>
          <w:color w:val="000000"/>
          <w:sz w:val="28"/>
          <w:szCs w:val="28"/>
        </w:rPr>
        <w:t>au piano</w:t>
      </w:r>
      <w:r w:rsidR="00105369">
        <w:rPr>
          <w:rFonts w:ascii="Arial" w:hAnsi="Arial" w:cs="Arial"/>
          <w:color w:val="000000"/>
          <w:sz w:val="28"/>
          <w:szCs w:val="28"/>
        </w:rPr>
        <w:t>.</w:t>
      </w:r>
      <w:bookmarkStart w:id="0" w:name="_GoBack"/>
      <w:bookmarkEnd w:id="0"/>
    </w:p>
    <w:p w:rsidR="006F1BD5" w:rsidRPr="00B80D50" w:rsidRDefault="006F1BD5" w:rsidP="006F1BD5">
      <w:pPr>
        <w:rPr>
          <w:color w:val="000000" w:themeColor="text1"/>
          <w:sz w:val="28"/>
        </w:rPr>
      </w:pPr>
    </w:p>
    <w:p w:rsidR="006F1BD5" w:rsidRPr="0003169D" w:rsidRDefault="006F1BD5" w:rsidP="006F1BD5">
      <w:pPr>
        <w:rPr>
          <w:rFonts w:ascii="Arial" w:hAnsi="Arial" w:cs="Arial"/>
          <w:color w:val="000000" w:themeColor="text1"/>
          <w:sz w:val="28"/>
          <w:szCs w:val="28"/>
        </w:rPr>
      </w:pPr>
      <w:r w:rsidRPr="0003169D">
        <w:rPr>
          <w:rFonts w:ascii="Arial" w:hAnsi="Arial" w:cs="Arial"/>
          <w:color w:val="000000" w:themeColor="text1"/>
          <w:sz w:val="28"/>
          <w:szCs w:val="28"/>
        </w:rPr>
        <w:t>Durée du spectacle</w:t>
      </w:r>
      <w:r w:rsidRPr="0003169D">
        <w:rPr>
          <w:rFonts w:ascii="Arial" w:hAnsi="Arial" w:cs="Arial"/>
          <w:color w:val="000000" w:themeColor="text1"/>
          <w:sz w:val="28"/>
          <w:szCs w:val="28"/>
        </w:rPr>
        <w:t> : 1H30</w:t>
      </w:r>
    </w:p>
    <w:p w:rsidR="00934C34" w:rsidRPr="0003169D" w:rsidRDefault="007258AC" w:rsidP="007258AC">
      <w:pPr>
        <w:rPr>
          <w:rFonts w:ascii="Arial" w:hAnsi="Arial" w:cs="Arial"/>
          <w:color w:val="000000" w:themeColor="text1"/>
          <w:sz w:val="28"/>
          <w:szCs w:val="28"/>
        </w:rPr>
      </w:pPr>
      <w:r w:rsidRPr="0003169D">
        <w:rPr>
          <w:rFonts w:ascii="Arial" w:hAnsi="Arial" w:cs="Arial"/>
          <w:color w:val="000000" w:themeColor="text1"/>
          <w:sz w:val="28"/>
          <w:szCs w:val="28"/>
        </w:rPr>
        <w:t xml:space="preserve">Théâtre </w:t>
      </w:r>
      <w:proofErr w:type="spellStart"/>
      <w:r w:rsidRPr="0003169D">
        <w:rPr>
          <w:rFonts w:ascii="Arial" w:hAnsi="Arial" w:cs="Arial"/>
          <w:color w:val="000000" w:themeColor="text1"/>
          <w:sz w:val="28"/>
          <w:szCs w:val="28"/>
        </w:rPr>
        <w:t>Essaion</w:t>
      </w:r>
      <w:proofErr w:type="spellEnd"/>
    </w:p>
    <w:p w:rsidR="006F1BD5" w:rsidRPr="0003169D" w:rsidRDefault="007258AC" w:rsidP="007258AC">
      <w:pPr>
        <w:rPr>
          <w:rFonts w:ascii="Arial" w:hAnsi="Arial" w:cs="Arial"/>
          <w:color w:val="000000" w:themeColor="text1"/>
          <w:sz w:val="28"/>
          <w:szCs w:val="28"/>
        </w:rPr>
      </w:pPr>
      <w:r w:rsidRPr="0003169D">
        <w:rPr>
          <w:rFonts w:ascii="Arial" w:hAnsi="Arial" w:cs="Arial"/>
          <w:color w:val="000000" w:themeColor="text1"/>
          <w:sz w:val="28"/>
          <w:szCs w:val="28"/>
        </w:rPr>
        <w:t>6 rue Pierre au Lard</w:t>
      </w:r>
    </w:p>
    <w:p w:rsidR="006F1BD5" w:rsidRPr="0003169D" w:rsidRDefault="006F1BD5" w:rsidP="006F1BD5">
      <w:pPr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03169D">
        <w:rPr>
          <w:rFonts w:ascii="Arial" w:hAnsi="Arial" w:cs="Arial"/>
          <w:color w:val="000000" w:themeColor="text1"/>
          <w:sz w:val="28"/>
          <w:szCs w:val="28"/>
        </w:rPr>
        <w:t>7</w:t>
      </w:r>
      <w:r w:rsidR="007258AC" w:rsidRPr="0003169D">
        <w:rPr>
          <w:rFonts w:ascii="Arial" w:hAnsi="Arial" w:cs="Arial"/>
          <w:color w:val="000000" w:themeColor="text1"/>
          <w:sz w:val="28"/>
          <w:szCs w:val="28"/>
        </w:rPr>
        <w:t>5004</w:t>
      </w:r>
      <w:r w:rsidRPr="0003169D">
        <w:rPr>
          <w:rFonts w:ascii="Arial" w:hAnsi="Arial" w:cs="Arial"/>
          <w:color w:val="000000" w:themeColor="text1"/>
          <w:sz w:val="28"/>
          <w:szCs w:val="28"/>
        </w:rPr>
        <w:t xml:space="preserve">  Paris</w:t>
      </w:r>
      <w:proofErr w:type="gramEnd"/>
    </w:p>
    <w:p w:rsidR="006F1BD5" w:rsidRPr="0003169D" w:rsidRDefault="00934C34" w:rsidP="006F1BD5">
      <w:pPr>
        <w:rPr>
          <w:rFonts w:ascii="Arial" w:hAnsi="Arial" w:cs="Arial"/>
          <w:color w:val="000000" w:themeColor="text1"/>
          <w:sz w:val="28"/>
          <w:szCs w:val="28"/>
        </w:rPr>
      </w:pPr>
      <w:r w:rsidRPr="0003169D">
        <w:rPr>
          <w:rFonts w:ascii="Arial" w:hAnsi="Arial" w:cs="Arial"/>
          <w:color w:val="000000" w:themeColor="text1"/>
          <w:sz w:val="28"/>
          <w:szCs w:val="28"/>
        </w:rPr>
        <w:t>Metro Hôtel de Ville</w:t>
      </w:r>
    </w:p>
    <w:p w:rsidR="006F1BD5" w:rsidRPr="002B5AED" w:rsidRDefault="006F1BD5" w:rsidP="006F1BD5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6F1BD5" w:rsidRPr="00513F6D" w:rsidRDefault="006F1BD5" w:rsidP="006F1BD5">
      <w:pPr>
        <w:autoSpaceDE w:val="0"/>
        <w:adjustRightInd w:val="0"/>
        <w:rPr>
          <w:rFonts w:ascii="Arial" w:hAnsi="Arial" w:cs="Arial"/>
          <w:b/>
          <w:bCs/>
          <w:color w:val="000000"/>
        </w:rPr>
      </w:pPr>
      <w:r w:rsidRPr="00513F6D">
        <w:rPr>
          <w:rFonts w:ascii="Arial" w:hAnsi="Arial" w:cs="Arial"/>
          <w:b/>
          <w:bCs/>
          <w:color w:val="000000"/>
        </w:rPr>
        <w:t xml:space="preserve">Nom des participants :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Date choisie :</w:t>
      </w:r>
    </w:p>
    <w:p w:rsidR="006F1BD5" w:rsidRPr="0003169D" w:rsidRDefault="006F1BD5" w:rsidP="006F1BD5">
      <w:pPr>
        <w:autoSpaceDE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N° de Téléphone portable (Indispensable</w:t>
      </w:r>
      <w:proofErr w:type="gramStart"/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):</w:t>
      </w:r>
      <w:proofErr w:type="gramEnd"/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6F1BD5" w:rsidRPr="0003169D" w:rsidRDefault="006F1BD5" w:rsidP="006F1BD5">
      <w:pPr>
        <w:autoSpaceDE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Chèque à libeller et à adresser à l’ANR PARIS Montant : </w:t>
      </w: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15</w:t>
      </w: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€ X .</w:t>
      </w:r>
      <w:r w:rsidRPr="0003169D">
        <w:rPr>
          <w:rFonts w:ascii="Arial" w:hAnsi="Arial" w:cs="Arial"/>
          <w:color w:val="000000"/>
          <w:sz w:val="28"/>
          <w:szCs w:val="28"/>
        </w:rPr>
        <w:t xml:space="preserve">..  = </w:t>
      </w:r>
    </w:p>
    <w:p w:rsidR="006F1BD5" w:rsidRPr="0003169D" w:rsidRDefault="006F1BD5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ANR PARIS</w:t>
      </w:r>
    </w:p>
    <w:p w:rsidR="006F1BD5" w:rsidRPr="0003169D" w:rsidRDefault="006F1BD5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13 rue des Immeubles Industriels</w:t>
      </w:r>
    </w:p>
    <w:p w:rsidR="006F1BD5" w:rsidRPr="0003169D" w:rsidRDefault="006F1BD5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75011   Paris </w:t>
      </w:r>
    </w:p>
    <w:p w:rsidR="006F1BD5" w:rsidRPr="0003169D" w:rsidRDefault="006F1BD5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Mail : </w:t>
      </w:r>
      <w:hyperlink r:id="rId8" w:history="1">
        <w:r w:rsidRPr="0003169D">
          <w:rPr>
            <w:rStyle w:val="Lienhypertexte"/>
            <w:rFonts w:ascii="Arial" w:eastAsiaTheme="majorEastAsia" w:hAnsi="Arial" w:cs="Arial"/>
            <w:b/>
            <w:bCs/>
            <w:sz w:val="28"/>
            <w:szCs w:val="28"/>
          </w:rPr>
          <w:t>anrparis@orange.fr</w:t>
        </w:r>
      </w:hyperlink>
    </w:p>
    <w:p w:rsidR="006F1BD5" w:rsidRPr="0003169D" w:rsidRDefault="006F1BD5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Contact : Françoise </w:t>
      </w:r>
      <w:proofErr w:type="spellStart"/>
      <w:r w:rsidRPr="0003169D">
        <w:rPr>
          <w:rFonts w:ascii="Arial" w:hAnsi="Arial" w:cs="Arial"/>
          <w:b/>
          <w:bCs/>
          <w:color w:val="000000"/>
          <w:sz w:val="28"/>
          <w:szCs w:val="28"/>
        </w:rPr>
        <w:t>Laterner</w:t>
      </w:r>
      <w:proofErr w:type="spellEnd"/>
      <w:r w:rsidRPr="0003169D">
        <w:rPr>
          <w:rFonts w:ascii="Arial" w:hAnsi="Arial" w:cs="Arial"/>
          <w:b/>
          <w:bCs/>
          <w:color w:val="000000"/>
          <w:sz w:val="28"/>
          <w:szCs w:val="28"/>
        </w:rPr>
        <w:t xml:space="preserve"> tel : 06 83 11 66 41</w:t>
      </w:r>
    </w:p>
    <w:p w:rsidR="007258AC" w:rsidRPr="0003169D" w:rsidRDefault="007258AC" w:rsidP="006F1BD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258AC" w:rsidRPr="007258AC" w:rsidRDefault="007258AC" w:rsidP="006F1BD5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7258A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ATTENTION : NOUS NE DISPOSONS QUE DE 20 PLACES PAR REPRESENTATION !!!!!!!</w:t>
      </w:r>
    </w:p>
    <w:p w:rsidR="007258AC" w:rsidRPr="007258AC" w:rsidRDefault="007258AC" w:rsidP="006F1BD5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7258A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COMME TOUJOURS LES PREMIERS ARRIVES SERONT LES PREMIERS SERVIS</w:t>
      </w:r>
    </w:p>
    <w:p w:rsidR="00B52B78" w:rsidRPr="007258AC" w:rsidRDefault="001B5DED">
      <w:pPr>
        <w:rPr>
          <w:u w:val="single"/>
        </w:rPr>
      </w:pPr>
    </w:p>
    <w:sectPr w:rsidR="00B52B78" w:rsidRPr="007258AC" w:rsidSect="00934C34">
      <w:headerReference w:type="default" r:id="rId9"/>
      <w:footerReference w:type="default" r:id="rId10"/>
      <w:pgSz w:w="11900" w:h="16840"/>
      <w:pgMar w:top="1418" w:right="851" w:bottom="1418" w:left="85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ED" w:rsidRDefault="001B5DED" w:rsidP="006F1BD5">
      <w:r>
        <w:separator/>
      </w:r>
    </w:p>
  </w:endnote>
  <w:endnote w:type="continuationSeparator" w:id="0">
    <w:p w:rsidR="001B5DED" w:rsidRDefault="001B5DED" w:rsidP="006F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BD5" w:rsidRPr="006F1BD5" w:rsidRDefault="006F1BD5" w:rsidP="006F1BD5">
    <w:pPr>
      <w:pStyle w:val="En-tte"/>
      <w:tabs>
        <w:tab w:val="center" w:pos="4750"/>
        <w:tab w:val="right" w:pos="9500"/>
      </w:tabs>
      <w:spacing w:before="80" w:after="180"/>
      <w:ind w:right="360"/>
      <w:rPr>
        <w:caps/>
        <w:color w:val="000000"/>
      </w:rPr>
    </w:pPr>
    <w:r>
      <w:rPr>
        <w:color w:val="000000"/>
      </w:rPr>
      <w:t>13 rue des Immeubles Industriels</w:t>
    </w:r>
    <w:r>
      <w:rPr>
        <w:color w:val="000000"/>
      </w:rPr>
      <w:tab/>
    </w:r>
    <w:r>
      <w:rPr>
        <w:color w:val="000000"/>
      </w:rPr>
      <w:t xml:space="preserve"> 75011 Paris</w:t>
    </w:r>
    <w:r>
      <w:rPr>
        <w:color w:val="000000"/>
      </w:rPr>
      <w:t xml:space="preserve">      Tel : 01 45 65 05 96      Mobile : 06 40 48 71 </w:t>
    </w:r>
    <w:proofErr w:type="gramStart"/>
    <w:r>
      <w:rPr>
        <w:color w:val="000000"/>
      </w:rPr>
      <w:t>56</w:t>
    </w:r>
    <w:r>
      <w:rPr>
        <w:color w:val="000000"/>
      </w:rPr>
      <w:t xml:space="preserve">  </w:t>
    </w:r>
    <w:r>
      <w:rPr>
        <w:color w:val="000000"/>
      </w:rPr>
      <w:t>Courriel</w:t>
    </w:r>
    <w:proofErr w:type="gramEnd"/>
    <w:r>
      <w:rPr>
        <w:color w:val="000000"/>
      </w:rPr>
      <w:t xml:space="preserve"> </w:t>
    </w:r>
    <w:hyperlink r:id="rId1" w:history="1">
      <w:r w:rsidRPr="003676CF">
        <w:rPr>
          <w:rStyle w:val="Lienhypertexte"/>
          <w:rFonts w:eastAsia="Georgia" w:cs="Georgia"/>
        </w:rPr>
        <w:t>anrparis@orange.fr</w:t>
      </w:r>
    </w:hyperlink>
    <w:r>
      <w:rPr>
        <w:color w:val="000000"/>
      </w:rPr>
      <w:t xml:space="preserve">                                                        Site internet : anrparis-75.fr</w:t>
    </w:r>
    <w:r>
      <w:rPr>
        <w:color w:val="000000"/>
      </w:rPr>
      <w:tab/>
    </w:r>
    <w:r>
      <w:rPr>
        <w:color w:val="000000"/>
      </w:rPr>
      <w:tab/>
    </w:r>
  </w:p>
  <w:p w:rsidR="006F1BD5" w:rsidRDefault="006F1B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ED" w:rsidRDefault="001B5DED" w:rsidP="006F1BD5">
      <w:r>
        <w:separator/>
      </w:r>
    </w:p>
  </w:footnote>
  <w:footnote w:type="continuationSeparator" w:id="0">
    <w:p w:rsidR="001B5DED" w:rsidRDefault="001B5DED" w:rsidP="006F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34" w:rsidRDefault="00934C34">
    <w:pPr>
      <w:pStyle w:val="En-tte"/>
    </w:pPr>
    <w:r w:rsidRPr="009406CC">
      <w:rPr>
        <w:rFonts w:asciiTheme="minorHAnsi" w:hAnsiTheme="minorHAnsi"/>
        <w:b/>
        <w:i/>
        <w:noProof/>
        <w:sz w:val="40"/>
        <w:szCs w:val="40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438C48A4" wp14:editId="77CB9F4E">
              <wp:simplePos x="0" y="0"/>
              <wp:positionH relativeFrom="page">
                <wp:posOffset>2552700</wp:posOffset>
              </wp:positionH>
              <wp:positionV relativeFrom="page">
                <wp:posOffset>114300</wp:posOffset>
              </wp:positionV>
              <wp:extent cx="4267200" cy="533400"/>
              <wp:effectExtent l="0" t="0" r="0" b="0"/>
              <wp:wrapTopAndBottom distT="152400" distB="152400"/>
              <wp:docPr id="1073741837" name="officeArt object" descr="ENTRE-NOU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:rsidR="00934C34" w:rsidRDefault="00934C34" w:rsidP="00934C34">
                          <w:pPr>
                            <w:pStyle w:val="Pardfaut"/>
                            <w:tabs>
                              <w:tab w:val="left" w:pos="966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right="94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D4F32">
                            <w:rPr>
                              <w:rFonts w:ascii="Times New Roman" w:hAnsi="Times New Roman"/>
                              <w:b/>
                              <w:bCs/>
                              <w:color w:val="2F5496" w:themeColor="accent1" w:themeShade="BF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ssociation </w:t>
                          </w:r>
                          <w:r w:rsidRPr="00DD4F32">
                            <w:rPr>
                              <w:rFonts w:ascii="Times New Roman" w:hAnsi="Times New Roman"/>
                              <w:b/>
                              <w:bCs/>
                              <w:color w:val="2F5496" w:themeColor="accent1" w:themeShade="BF"/>
                              <w:sz w:val="36"/>
                              <w:szCs w:val="3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ationale de </w:t>
                          </w:r>
                          <w:r w:rsidRPr="00DD4F32">
                            <w:rPr>
                              <w:rFonts w:ascii="Times New Roman" w:hAnsi="Times New Roman"/>
                              <w:b/>
                              <w:bCs/>
                              <w:color w:val="2F5496" w:themeColor="accent1" w:themeShade="BF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etraités</w:t>
                          </w:r>
                        </w:p>
                        <w:p w:rsidR="00934C34" w:rsidRDefault="00934C34" w:rsidP="00934C34">
                          <w:pPr>
                            <w:pStyle w:val="Pardfaut"/>
                            <w:tabs>
                              <w:tab w:val="left" w:pos="1107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right="9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Reconnu</w:t>
                          </w:r>
                          <w:r w:rsidRPr="00BA566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d’intérêt général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Groupe Paris</w:t>
                          </w:r>
                        </w:p>
                        <w:p w:rsidR="00934C34" w:rsidRPr="00FE5AD9" w:rsidRDefault="00934C34" w:rsidP="00934C34">
                          <w:pPr>
                            <w:pStyle w:val="Pardfaut"/>
                            <w:tabs>
                              <w:tab w:val="left" w:pos="1107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right="94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       </w:t>
                          </w:r>
                        </w:p>
                        <w:p w:rsidR="00934C34" w:rsidRPr="00FE5AD9" w:rsidRDefault="00934C34" w:rsidP="00934C34"/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C48A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ENTRE-NOUS…" style="position:absolute;margin-left:201pt;margin-top:9pt;width:336pt;height:42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" filled="f" stroked="f" strokeweight="1pt">
              <v:stroke miterlimit="4"/>
              <v:textbox inset="0,0,0,0">
                <w:txbxContent>
                  <w:p w:rsidR="00934C34" w:rsidRDefault="00934C34" w:rsidP="00934C34">
                    <w:pPr>
                      <w:pStyle w:val="Pardfaut"/>
                      <w:tabs>
                        <w:tab w:val="left" w:pos="966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right="94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 w:rsidRPr="00DD4F32">
                      <w:rPr>
                        <w:rFonts w:ascii="Times New Roman" w:hAnsi="Times New Roman"/>
                        <w:b/>
                        <w:bCs/>
                        <w:color w:val="2F5496" w:themeColor="accent1" w:themeShade="BF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 xml:space="preserve">ssociation </w:t>
                    </w:r>
                    <w:r w:rsidRPr="00DD4F32">
                      <w:rPr>
                        <w:rFonts w:ascii="Times New Roman" w:hAnsi="Times New Roman"/>
                        <w:b/>
                        <w:bCs/>
                        <w:color w:val="2F5496" w:themeColor="accent1" w:themeShade="BF"/>
                        <w:sz w:val="36"/>
                        <w:szCs w:val="36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 xml:space="preserve">ationale de </w:t>
                    </w:r>
                    <w:r w:rsidRPr="00DD4F32">
                      <w:rPr>
                        <w:rFonts w:ascii="Times New Roman" w:hAnsi="Times New Roman"/>
                        <w:b/>
                        <w:bCs/>
                        <w:color w:val="2F5496" w:themeColor="accent1" w:themeShade="BF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etraités</w:t>
                    </w:r>
                  </w:p>
                  <w:p w:rsidR="00934C34" w:rsidRDefault="00934C34" w:rsidP="00934C34">
                    <w:pPr>
                      <w:pStyle w:val="Pardfaut"/>
                      <w:tabs>
                        <w:tab w:val="left" w:pos="1107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right="94"/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Reconnu</w:t>
                    </w:r>
                    <w:r w:rsidRPr="00BA566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d’intérêt général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Groupe Paris</w:t>
                    </w:r>
                  </w:p>
                  <w:p w:rsidR="00934C34" w:rsidRPr="00FE5AD9" w:rsidRDefault="00934C34" w:rsidP="00934C34">
                    <w:pPr>
                      <w:pStyle w:val="Pardfaut"/>
                      <w:tabs>
                        <w:tab w:val="left" w:pos="1107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right="94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                    </w:t>
                    </w:r>
                  </w:p>
                  <w:p w:rsidR="00934C34" w:rsidRPr="00FE5AD9" w:rsidRDefault="00934C34" w:rsidP="00934C34"/>
                </w:txbxContent>
              </v:textbox>
              <w10:wrap type="topAndBottom" anchorx="page" anchory="page"/>
            </v:shape>
          </w:pict>
        </mc:Fallback>
      </mc:AlternateContent>
    </w:r>
    <w:r w:rsidRPr="009406CC">
      <w:rPr>
        <w:rFonts w:asciiTheme="minorHAnsi" w:hAnsiTheme="minorHAnsi"/>
        <w:b/>
        <w:i/>
        <w:noProof/>
        <w:sz w:val="40"/>
        <w:szCs w:val="40"/>
      </w:rPr>
      <w:drawing>
        <wp:anchor distT="152400" distB="152400" distL="152400" distR="152400" simplePos="0" relativeHeight="251661312" behindDoc="0" locked="0" layoutInCell="1" allowOverlap="1" wp14:anchorId="7BFDD667" wp14:editId="54173483">
          <wp:simplePos x="0" y="0"/>
          <wp:positionH relativeFrom="page">
            <wp:posOffset>540385</wp:posOffset>
          </wp:positionH>
          <wp:positionV relativeFrom="page">
            <wp:posOffset>215265</wp:posOffset>
          </wp:positionV>
          <wp:extent cx="976923" cy="875030"/>
          <wp:effectExtent l="0" t="0" r="1270" b="1270"/>
          <wp:wrapNone/>
          <wp:docPr id="1073741840" name="officeArt object" descr="image-collé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image-collée.pdf" descr="image-collé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923" cy="875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4C34" w:rsidRDefault="00934C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D5"/>
    <w:rsid w:val="0003169D"/>
    <w:rsid w:val="00105369"/>
    <w:rsid w:val="001B5DED"/>
    <w:rsid w:val="001F6E08"/>
    <w:rsid w:val="006F1BD5"/>
    <w:rsid w:val="007258AC"/>
    <w:rsid w:val="00814743"/>
    <w:rsid w:val="00844710"/>
    <w:rsid w:val="00934C34"/>
    <w:rsid w:val="00C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6979"/>
  <w14:defaultImageDpi w14:val="32767"/>
  <w15:chartTrackingRefBased/>
  <w15:docId w15:val="{61B71344-FEF9-8F44-9C1C-5F174B04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BD5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1BD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1BD5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styleId="Lienhypertexte">
    <w:name w:val="Hyperlink"/>
    <w:rsid w:val="006F1BD5"/>
    <w:rPr>
      <w:u w:val="single"/>
    </w:rPr>
  </w:style>
  <w:style w:type="character" w:customStyle="1" w:styleId="apple-converted-space">
    <w:name w:val="apple-converted-space"/>
    <w:basedOn w:val="Policepardfaut"/>
    <w:rsid w:val="006F1BD5"/>
  </w:style>
  <w:style w:type="character" w:styleId="Accentuation">
    <w:name w:val="Emphasis"/>
    <w:basedOn w:val="Policepardfaut"/>
    <w:uiPriority w:val="20"/>
    <w:qFormat/>
    <w:rsid w:val="006F1BD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F1B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BD5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F1B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BD5"/>
    <w:rPr>
      <w:rFonts w:ascii="Times New Roman" w:eastAsia="Times New Roman" w:hAnsi="Times New Roman" w:cs="Times New Roman"/>
      <w:lang w:eastAsia="fr-FR"/>
    </w:rPr>
  </w:style>
  <w:style w:type="paragraph" w:customStyle="1" w:styleId="Pardfaut">
    <w:name w:val="Par défaut"/>
    <w:rsid w:val="00934C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eorgia" w:eastAsia="Arial Unicode MS" w:hAnsi="Georgia" w:cs="Arial Unicode MS"/>
      <w:color w:val="000000"/>
      <w:sz w:val="22"/>
      <w:szCs w:val="22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rparis@orang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6,+rue+Pierre+au+Lard+75004+PARIS?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rparis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Geens</dc:creator>
  <cp:keywords/>
  <dc:description/>
  <cp:lastModifiedBy>Daniel Geens</cp:lastModifiedBy>
  <cp:revision>3</cp:revision>
  <cp:lastPrinted>2025-10-08T14:25:00Z</cp:lastPrinted>
  <dcterms:created xsi:type="dcterms:W3CDTF">2025-10-08T14:02:00Z</dcterms:created>
  <dcterms:modified xsi:type="dcterms:W3CDTF">2025-10-08T14:25:00Z</dcterms:modified>
</cp:coreProperties>
</file>